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7883FB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15536C" w:rsidRPr="0015536C">
        <w:rPr>
          <w:bCs/>
          <w:noProof w:val="0"/>
          <w:sz w:val="24"/>
          <w:szCs w:val="24"/>
        </w:rPr>
        <w:t>R2-1902209</w:t>
      </w:r>
    </w:p>
    <w:p w14:paraId="231362B2" w14:textId="0D74A6F6"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EF1DCB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536C" w:rsidRPr="0015536C">
        <w:rPr>
          <w:rFonts w:cs="Arial"/>
          <w:b/>
          <w:bCs/>
          <w:sz w:val="24"/>
        </w:rPr>
        <w:t>10.4.2.</w:t>
      </w:r>
      <w:r w:rsidR="00EF0A66">
        <w:rPr>
          <w:rFonts w:cs="Arial"/>
          <w:b/>
          <w:bCs/>
          <w:sz w:val="24"/>
        </w:rPr>
        <w:t>1</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C048633" w:rsidR="00CD4C7B" w:rsidRPr="0015536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B5BE4">
        <w:rPr>
          <w:rFonts w:ascii="Arial" w:hAnsi="Arial" w:cs="Arial"/>
          <w:b/>
          <w:bCs/>
          <w:sz w:val="24"/>
        </w:rPr>
        <w:t xml:space="preserve">Interpretation of </w:t>
      </w:r>
      <w:r w:rsidR="00AB5BE4" w:rsidRPr="00AB5BE4">
        <w:rPr>
          <w:rFonts w:ascii="Arial" w:hAnsi="Arial" w:cs="Arial"/>
          <w:b/>
          <w:bCs/>
          <w:i/>
          <w:sz w:val="24"/>
        </w:rPr>
        <w:t>allowInterruptions</w:t>
      </w:r>
      <w:r w:rsidR="0015536C">
        <w:rPr>
          <w:rFonts w:ascii="Arial" w:hAnsi="Arial" w:cs="Arial"/>
          <w:b/>
          <w:bCs/>
          <w:sz w:val="24"/>
        </w:rPr>
        <w:t xml:space="preserve"> in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630070A" w:rsidR="00CD4C7B" w:rsidRPr="006E13D1" w:rsidRDefault="00AB5BE4" w:rsidP="00CD4C7B">
      <w:r>
        <w:t xml:space="preserve">LTE defined the parameter </w:t>
      </w:r>
      <w:r w:rsidRPr="008F1E87">
        <w:rPr>
          <w:i/>
        </w:rPr>
        <w:t>allowInterruptions</w:t>
      </w:r>
      <w:r>
        <w:t xml:space="preserve"> in Rel-11 to handle the case when deactivated SCell measurements could either increase UE power consumption so much that UE would prefer to cause interruptions. The parameter is based on network allowance, but it is currently not defined in NR RRC. In this contribution, we discuss how to resolve this for EN-DC and SA. </w:t>
      </w:r>
    </w:p>
    <w:p w14:paraId="127ACA6D" w14:textId="2F9B4707" w:rsidR="00CD4C7B" w:rsidRPr="006E13D1" w:rsidRDefault="00CD4C7B" w:rsidP="00CD4C7B">
      <w:pPr>
        <w:pStyle w:val="Heading1"/>
      </w:pPr>
      <w:r w:rsidRPr="006E13D1">
        <w:t>2</w:t>
      </w:r>
      <w:r w:rsidRPr="006E13D1">
        <w:tab/>
      </w:r>
      <w:r w:rsidR="00AB5BE4">
        <w:t>Interruptions with deactivated SCell measurements</w:t>
      </w:r>
    </w:p>
    <w:p w14:paraId="11EEDB29" w14:textId="2F936A92" w:rsidR="00AB5BE4" w:rsidRDefault="00AB5BE4" w:rsidP="00CD4C7B">
      <w:r>
        <w:t xml:space="preserve">The parameter </w:t>
      </w:r>
      <w:r w:rsidRPr="00967F39">
        <w:rPr>
          <w:i/>
        </w:rPr>
        <w:t>allowInterruptions</w:t>
      </w:r>
      <w:r>
        <w:t xml:space="preserve"> is defined in LTE as part of MeasConfig (which applies to all LTE-based measurements). The field description states the usage as shown below (although mostly the usage specified in RAN4 specification TS36.133):</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B5BE4" w:rsidRPr="00D0452D" w14:paraId="2ED0C978" w14:textId="77777777" w:rsidTr="00660796">
        <w:trPr>
          <w:cantSplit/>
          <w:tblHeader/>
        </w:trPr>
        <w:tc>
          <w:tcPr>
            <w:tcW w:w="9639" w:type="dxa"/>
          </w:tcPr>
          <w:p w14:paraId="7A767E1B" w14:textId="77777777" w:rsidR="00AB5BE4" w:rsidRPr="00D0452D" w:rsidRDefault="00AB5BE4" w:rsidP="00660796">
            <w:pPr>
              <w:pStyle w:val="TAH"/>
              <w:rPr>
                <w:lang w:eastAsia="en-GB"/>
              </w:rPr>
            </w:pPr>
            <w:r w:rsidRPr="00D0452D">
              <w:rPr>
                <w:i/>
                <w:noProof/>
                <w:lang w:eastAsia="en-GB"/>
              </w:rPr>
              <w:t>MeasConfig</w:t>
            </w:r>
            <w:r w:rsidRPr="00D0452D">
              <w:rPr>
                <w:iCs/>
                <w:noProof/>
                <w:lang w:eastAsia="en-GB"/>
              </w:rPr>
              <w:t xml:space="preserve"> field descriptions</w:t>
            </w:r>
          </w:p>
        </w:tc>
      </w:tr>
      <w:tr w:rsidR="00AB5BE4" w:rsidRPr="00D0452D" w14:paraId="17176070" w14:textId="77777777" w:rsidTr="00660796">
        <w:trPr>
          <w:cantSplit/>
        </w:trPr>
        <w:tc>
          <w:tcPr>
            <w:tcW w:w="9639" w:type="dxa"/>
          </w:tcPr>
          <w:p w14:paraId="1ACDDD95" w14:textId="77777777" w:rsidR="00AB5BE4" w:rsidRPr="00D0452D" w:rsidRDefault="00AB5BE4" w:rsidP="00660796">
            <w:pPr>
              <w:pStyle w:val="TAL"/>
              <w:rPr>
                <w:b/>
                <w:bCs/>
                <w:i/>
                <w:noProof/>
                <w:lang w:eastAsia="en-GB"/>
              </w:rPr>
            </w:pPr>
            <w:r w:rsidRPr="00D0452D">
              <w:rPr>
                <w:b/>
                <w:bCs/>
                <w:i/>
                <w:noProof/>
                <w:lang w:eastAsia="en-GB"/>
              </w:rPr>
              <w:t>allowInterruptions</w:t>
            </w:r>
          </w:p>
          <w:p w14:paraId="66BA6090" w14:textId="77777777" w:rsidR="00AB5BE4" w:rsidRPr="00D0452D" w:rsidRDefault="00AB5BE4" w:rsidP="00660796">
            <w:pPr>
              <w:pStyle w:val="TAL"/>
              <w:rPr>
                <w:bCs/>
                <w:noProof/>
                <w:lang w:eastAsia="en-GB"/>
              </w:rPr>
            </w:pPr>
            <w:r w:rsidRPr="00D0452D">
              <w:rPr>
                <w:lang w:eastAsia="en-GB"/>
              </w:rPr>
              <w:t xml:space="preserve">Value TRUE indicates that the UE is allowed to cause interruptions to serving cells when performing measurements of deactivated SCell carriers for </w:t>
            </w:r>
            <w:r w:rsidRPr="00D0452D">
              <w:rPr>
                <w:i/>
                <w:lang w:eastAsia="en-GB"/>
              </w:rPr>
              <w:t>measCycleSCell</w:t>
            </w:r>
            <w:r w:rsidRPr="00D0452D">
              <w:rPr>
                <w:lang w:eastAsia="en-GB"/>
              </w:rPr>
              <w:t xml:space="preserve"> of less than 640ms, as specified in TS 36.133 [16]. E-UTRAN enables this field only when an SCell is configured.</w:t>
            </w:r>
          </w:p>
        </w:tc>
      </w:tr>
    </w:tbl>
    <w:p w14:paraId="6F93216E" w14:textId="456C3E4D" w:rsidR="00AB5BE4" w:rsidRDefault="00AB5BE4" w:rsidP="00CD4C7B"/>
    <w:p w14:paraId="1C9E1496" w14:textId="41AE0B48" w:rsidR="00AB5BE4" w:rsidRDefault="00AB5BE4" w:rsidP="00CD4C7B">
      <w:r>
        <w:t>As can be seen from the description, there is a blanket statement that this applies to “serving cells”, which could in theory mean also NR serving cells when operating in EN-DC. Obviously, this was not the intention at the time of Rel-11 since NR didn’t exist, but it’s still true that the description is unclear in this respect.</w:t>
      </w:r>
    </w:p>
    <w:p w14:paraId="4AB3CFCE" w14:textId="226ECC2E" w:rsidR="00AB5BE4" w:rsidRDefault="00AB5BE4" w:rsidP="00CD4C7B">
      <w:r w:rsidRPr="00AB5BE4">
        <w:rPr>
          <w:b/>
        </w:rPr>
        <w:t>Observation 1:</w:t>
      </w:r>
      <w:r>
        <w:t xml:space="preserve"> It is not clear whether setting the parameter </w:t>
      </w:r>
      <w:r w:rsidRPr="00967F39">
        <w:rPr>
          <w:i/>
        </w:rPr>
        <w:t>allowInterruptions</w:t>
      </w:r>
      <w:r>
        <w:t xml:space="preserve"> also allows interruptions to NR serving cells while in EN-DC.</w:t>
      </w:r>
    </w:p>
    <w:p w14:paraId="3A98556D" w14:textId="0D300AB3" w:rsidR="00AB5BE4" w:rsidRDefault="00AB5BE4" w:rsidP="00CD4C7B">
      <w:r>
        <w:t xml:space="preserve">However, considering legacy usage: If a legacy network doesn’t set the parameter, UE is not allowed to cause interruptions. Similarly, since NR cells were not in the remit of the parameter originally, it seems reasonable to consider that the parameter only affects LTE serving cells. We would propose to make this clearer in the field description and have provided a CR on this in </w:t>
      </w:r>
      <w:hyperlink r:id="rId12" w:history="1">
        <w:r w:rsidR="00967F39" w:rsidRPr="00967F39">
          <w:rPr>
            <w:rStyle w:val="Hyperlink"/>
          </w:rPr>
          <w:t>R2-1902210</w:t>
        </w:r>
      </w:hyperlink>
      <w:r>
        <w:t>.</w:t>
      </w:r>
    </w:p>
    <w:p w14:paraId="649EF2F3" w14:textId="28B43461" w:rsidR="00AB5BE4" w:rsidRDefault="00AB5BE4" w:rsidP="00CD4C7B">
      <w:r w:rsidRPr="00AB5BE4">
        <w:rPr>
          <w:b/>
        </w:rPr>
        <w:t>Proposal 1:</w:t>
      </w:r>
      <w:r>
        <w:t xml:space="preserve"> Clarify that the parameter </w:t>
      </w:r>
      <w:r w:rsidRPr="00967F39">
        <w:rPr>
          <w:i/>
        </w:rPr>
        <w:t>allowInterruptions</w:t>
      </w:r>
      <w:r>
        <w:t xml:space="preserve"> only allows interruptions to LTE serving cells (i.e. and not NR serving cells when UE is operating under EN-DC). </w:t>
      </w:r>
    </w:p>
    <w:p w14:paraId="43A12B72" w14:textId="27ED879E" w:rsidR="00CD4C7B" w:rsidRPr="006E13D1" w:rsidRDefault="00AB5BE4" w:rsidP="00CD4C7B">
      <w:pPr>
        <w:pStyle w:val="Heading1"/>
      </w:pPr>
      <w:r>
        <w:t>3</w:t>
      </w:r>
      <w:r w:rsidR="00CD4C7B" w:rsidRPr="006E13D1">
        <w:tab/>
      </w:r>
      <w:r>
        <w:t>Conclusions</w:t>
      </w:r>
      <w:r w:rsidR="00CD4C7B" w:rsidRPr="006E13D1">
        <w:t xml:space="preserve"> </w:t>
      </w:r>
    </w:p>
    <w:p w14:paraId="2600B878" w14:textId="07173086" w:rsidR="00AB5BE4" w:rsidRDefault="00AB5BE4" w:rsidP="00CD4C7B">
      <w:r>
        <w:t>We have discussed the usage of the parameter controlling whether interruptions to serving cells are allowed and observed the following along with a proposal how to progress.</w:t>
      </w:r>
      <w:r w:rsidR="00CD4C7B" w:rsidRPr="006E13D1">
        <w:t xml:space="preserve"> </w:t>
      </w:r>
    </w:p>
    <w:p w14:paraId="14D19BDB" w14:textId="77777777" w:rsidR="00AB5BE4" w:rsidRDefault="00AB5BE4" w:rsidP="00AB5BE4">
      <w:r w:rsidRPr="00AB5BE4">
        <w:rPr>
          <w:b/>
        </w:rPr>
        <w:t>Observation 1:</w:t>
      </w:r>
      <w:r>
        <w:t xml:space="preserve"> It is not clear whether setting the parameter </w:t>
      </w:r>
      <w:r w:rsidRPr="00967F39">
        <w:rPr>
          <w:i/>
        </w:rPr>
        <w:t>allowInterruptions</w:t>
      </w:r>
      <w:r>
        <w:t xml:space="preserve"> also allows interruptions to NR serving cells while in EN-DC.</w:t>
      </w:r>
    </w:p>
    <w:p w14:paraId="35F222F4" w14:textId="3276AA6B" w:rsidR="00080512" w:rsidRPr="00CD4C7B" w:rsidRDefault="00AB5BE4" w:rsidP="00CD4C7B">
      <w:r w:rsidRPr="00AB5BE4">
        <w:rPr>
          <w:b/>
        </w:rPr>
        <w:t>Proposal 1:</w:t>
      </w:r>
      <w:r>
        <w:t xml:space="preserve"> Clarify that the parameter </w:t>
      </w:r>
      <w:r w:rsidRPr="00967F39">
        <w:rPr>
          <w:i/>
        </w:rPr>
        <w:t>allowInterruptions</w:t>
      </w:r>
      <w:r>
        <w:t xml:space="preserve"> only allows interruptions to LTE serving cells (i.e. and not NR serving cells when UE is operating under EN-DC). </w:t>
      </w:r>
    </w:p>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16301" w14:textId="77777777" w:rsidR="005C64DB" w:rsidRDefault="005C64DB">
      <w:r>
        <w:separator/>
      </w:r>
    </w:p>
  </w:endnote>
  <w:endnote w:type="continuationSeparator" w:id="0">
    <w:p w14:paraId="2A73EAE0" w14:textId="77777777" w:rsidR="005C64DB" w:rsidRDefault="005C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9B4D" w14:textId="77777777" w:rsidR="005C64DB" w:rsidRDefault="005C64DB">
      <w:r>
        <w:separator/>
      </w:r>
    </w:p>
  </w:footnote>
  <w:footnote w:type="continuationSeparator" w:id="0">
    <w:p w14:paraId="27A2F712" w14:textId="77777777" w:rsidR="005C64DB" w:rsidRDefault="005C6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5536C"/>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814CC"/>
    <w:rsid w:val="005C64DB"/>
    <w:rsid w:val="00611566"/>
    <w:rsid w:val="00622073"/>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1E87"/>
    <w:rsid w:val="008F396F"/>
    <w:rsid w:val="0090271F"/>
    <w:rsid w:val="00902DB9"/>
    <w:rsid w:val="0090466A"/>
    <w:rsid w:val="00936071"/>
    <w:rsid w:val="00940212"/>
    <w:rsid w:val="00942EC2"/>
    <w:rsid w:val="00961B32"/>
    <w:rsid w:val="00962509"/>
    <w:rsid w:val="00967F39"/>
    <w:rsid w:val="00970DB3"/>
    <w:rsid w:val="00974BB0"/>
    <w:rsid w:val="009A0AF3"/>
    <w:rsid w:val="009B07CD"/>
    <w:rsid w:val="009C19E9"/>
    <w:rsid w:val="009D74A6"/>
    <w:rsid w:val="00A10F02"/>
    <w:rsid w:val="00A204CA"/>
    <w:rsid w:val="00A53724"/>
    <w:rsid w:val="00A82346"/>
    <w:rsid w:val="00A9671C"/>
    <w:rsid w:val="00AA1553"/>
    <w:rsid w:val="00AB5BE4"/>
    <w:rsid w:val="00B05380"/>
    <w:rsid w:val="00B05962"/>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EF0A66"/>
    <w:rsid w:val="00F025A2"/>
    <w:rsid w:val="00F07388"/>
    <w:rsid w:val="00F139E9"/>
    <w:rsid w:val="00F2026E"/>
    <w:rsid w:val="00F2210A"/>
    <w:rsid w:val="00F37743"/>
    <w:rsid w:val="00F54A3D"/>
    <w:rsid w:val="00F54CB0"/>
    <w:rsid w:val="00F653B8"/>
    <w:rsid w:val="00F676AF"/>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qFormat/>
    <w:rsid w:val="00AB5BE4"/>
    <w:rPr>
      <w:rFonts w:ascii="Arial" w:hAnsi="Arial"/>
      <w:sz w:val="18"/>
      <w:lang w:eastAsia="en-US"/>
    </w:rPr>
  </w:style>
  <w:style w:type="character" w:customStyle="1" w:styleId="TAHCar">
    <w:name w:val="TAH Car"/>
    <w:link w:val="TAH"/>
    <w:qFormat/>
    <w:locked/>
    <w:rsid w:val="00AB5BE4"/>
    <w:rPr>
      <w:rFonts w:ascii="Arial" w:hAnsi="Arial"/>
      <w:b/>
      <w:sz w:val="18"/>
      <w:lang w:eastAsia="en-US"/>
    </w:rPr>
  </w:style>
  <w:style w:type="character" w:styleId="UnresolvedMention">
    <w:name w:val="Unresolved Mention"/>
    <w:basedOn w:val="DefaultParagraphFont"/>
    <w:rsid w:val="00967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Docs/R2-190221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5</cp:revision>
  <dcterms:created xsi:type="dcterms:W3CDTF">2019-02-15T07:34:00Z</dcterms:created>
  <dcterms:modified xsi:type="dcterms:W3CDTF">2019-02-15T07:46:00Z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